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92" w:rsidRDefault="00580E92" w:rsidP="00580E92">
      <w:pPr>
        <w:rPr>
          <w:sz w:val="20"/>
        </w:rPr>
      </w:pPr>
    </w:p>
    <w:p w:rsidR="009A3A01" w:rsidRPr="00C82E11" w:rsidRDefault="009A3A01" w:rsidP="009A3A01">
      <w:pPr>
        <w:tabs>
          <w:tab w:val="center" w:pos="3000"/>
          <w:tab w:val="center" w:pos="5195"/>
        </w:tabs>
        <w:spacing w:line="360" w:lineRule="auto"/>
        <w:jc w:val="center"/>
        <w:rPr>
          <w:b/>
          <w:sz w:val="28"/>
          <w:szCs w:val="24"/>
        </w:rPr>
      </w:pPr>
      <w:r w:rsidRPr="00C82E11">
        <w:rPr>
          <w:b/>
          <w:sz w:val="28"/>
          <w:szCs w:val="24"/>
        </w:rPr>
        <w:t>УКАЗАНИЯ</w:t>
      </w:r>
    </w:p>
    <w:p w:rsidR="009A3A01" w:rsidRDefault="009A3A01" w:rsidP="009A3A01">
      <w:pPr>
        <w:tabs>
          <w:tab w:val="center" w:pos="3000"/>
          <w:tab w:val="center" w:pos="5195"/>
        </w:tabs>
        <w:spacing w:line="360" w:lineRule="auto"/>
        <w:jc w:val="center"/>
        <w:rPr>
          <w:b/>
          <w:sz w:val="28"/>
          <w:szCs w:val="24"/>
        </w:rPr>
      </w:pPr>
      <w:r w:rsidRPr="00C82E11">
        <w:rPr>
          <w:b/>
          <w:sz w:val="28"/>
          <w:szCs w:val="24"/>
        </w:rPr>
        <w:t>по заполнению форм</w:t>
      </w:r>
      <w:r>
        <w:rPr>
          <w:b/>
          <w:sz w:val="28"/>
          <w:szCs w:val="24"/>
        </w:rPr>
        <w:t>ы</w:t>
      </w:r>
      <w:r w:rsidRPr="00C82E11">
        <w:rPr>
          <w:b/>
          <w:sz w:val="28"/>
          <w:szCs w:val="24"/>
        </w:rPr>
        <w:t xml:space="preserve"> федерального статистического наблюдения </w:t>
      </w:r>
      <w:r w:rsidRPr="00C82E11">
        <w:rPr>
          <w:b/>
          <w:sz w:val="28"/>
          <w:szCs w:val="24"/>
        </w:rPr>
        <w:br/>
        <w:t>№ П</w:t>
      </w:r>
      <w:r>
        <w:rPr>
          <w:b/>
          <w:sz w:val="28"/>
          <w:szCs w:val="24"/>
        </w:rPr>
        <w:t>М-</w:t>
      </w:r>
      <w:proofErr w:type="spellStart"/>
      <w:r>
        <w:rPr>
          <w:b/>
          <w:sz w:val="28"/>
          <w:szCs w:val="24"/>
        </w:rPr>
        <w:t>пром</w:t>
      </w:r>
      <w:proofErr w:type="spellEnd"/>
      <w:r w:rsidRPr="00C82E11">
        <w:rPr>
          <w:b/>
          <w:sz w:val="28"/>
          <w:szCs w:val="24"/>
        </w:rPr>
        <w:t xml:space="preserve"> </w:t>
      </w:r>
    </w:p>
    <w:p w:rsidR="009A3A01" w:rsidRPr="009A3A01" w:rsidRDefault="009A3A01" w:rsidP="009A3A01">
      <w:pPr>
        <w:tabs>
          <w:tab w:val="center" w:pos="3000"/>
          <w:tab w:val="center" w:pos="5195"/>
        </w:tabs>
        <w:spacing w:line="360" w:lineRule="auto"/>
        <w:jc w:val="center"/>
        <w:rPr>
          <w:b/>
          <w:sz w:val="28"/>
          <w:szCs w:val="28"/>
        </w:rPr>
      </w:pPr>
      <w:r w:rsidRPr="009A3A01">
        <w:rPr>
          <w:b/>
          <w:sz w:val="28"/>
          <w:szCs w:val="28"/>
        </w:rPr>
        <w:t>«Сведения</w:t>
      </w:r>
      <w:r>
        <w:rPr>
          <w:b/>
          <w:sz w:val="28"/>
          <w:szCs w:val="28"/>
        </w:rPr>
        <w:t xml:space="preserve"> </w:t>
      </w:r>
      <w:r w:rsidRPr="009A3A01">
        <w:rPr>
          <w:b/>
          <w:sz w:val="28"/>
          <w:szCs w:val="28"/>
        </w:rPr>
        <w:t>о производстве  продукции малым</w:t>
      </w:r>
      <w:r>
        <w:rPr>
          <w:b/>
          <w:sz w:val="28"/>
          <w:szCs w:val="28"/>
        </w:rPr>
        <w:t xml:space="preserve"> предприят</w:t>
      </w:r>
      <w:r w:rsidRPr="009A3A01">
        <w:rPr>
          <w:b/>
          <w:sz w:val="28"/>
          <w:szCs w:val="28"/>
        </w:rPr>
        <w:t>ием»</w:t>
      </w:r>
    </w:p>
    <w:p w:rsidR="00580E92" w:rsidRPr="00580E92" w:rsidRDefault="00580E92" w:rsidP="009A3A01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1. Первичные статистические данные (далее – данные) по форме федерального статистического наблюдения № ПМ-</w:t>
      </w:r>
      <w:proofErr w:type="spellStart"/>
      <w:r w:rsidRPr="00580E92">
        <w:rPr>
          <w:sz w:val="28"/>
          <w:szCs w:val="28"/>
        </w:rPr>
        <w:t>пром</w:t>
      </w:r>
      <w:proofErr w:type="spellEnd"/>
      <w:r w:rsidRPr="00580E92">
        <w:rPr>
          <w:sz w:val="28"/>
          <w:szCs w:val="28"/>
        </w:rPr>
        <w:t xml:space="preserve"> «Сведения</w:t>
      </w:r>
      <w:r w:rsidRPr="00580E92">
        <w:rPr>
          <w:sz w:val="28"/>
          <w:szCs w:val="28"/>
        </w:rPr>
        <w:br/>
        <w:t xml:space="preserve">о производстве  продукции малым предприятием» (далее – форма) предоставляют субъекты малого предпринимательства (юридические лица и физические лица, осуществляющие предпринимательскую деятельность без образования юридического лица – индивидуальные предприниматели, независимо от численности работающих (кроме </w:t>
      </w:r>
      <w:proofErr w:type="spellStart"/>
      <w:r w:rsidRPr="00580E92">
        <w:rPr>
          <w:sz w:val="28"/>
          <w:szCs w:val="28"/>
        </w:rPr>
        <w:t>микропредприятий</w:t>
      </w:r>
      <w:proofErr w:type="spellEnd"/>
      <w:r w:rsidRPr="00580E92">
        <w:rPr>
          <w:sz w:val="28"/>
          <w:szCs w:val="28"/>
        </w:rPr>
        <w:t>), осуществляющие производство продукции (</w:t>
      </w:r>
      <w:r w:rsidRPr="00580E92">
        <w:rPr>
          <w:sz w:val="28"/>
          <w:szCs w:val="28"/>
          <w:lang w:eastAsia="en-US"/>
        </w:rPr>
        <w:t>товаров, работ, услуг</w:t>
      </w:r>
      <w:r w:rsidRPr="00580E92">
        <w:rPr>
          <w:sz w:val="28"/>
          <w:szCs w:val="28"/>
        </w:rPr>
        <w:t>) добывающих, обрабатывающих производств, производство и распределение электроэнергии, газа и пара (промышленной продукции), лесозаготовки, а также рыболовство.</w:t>
      </w:r>
    </w:p>
    <w:p w:rsidR="00580E92" w:rsidRPr="00580E92" w:rsidRDefault="00580E92" w:rsidP="009A3A01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2. 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</w:t>
      </w:r>
      <w:r w:rsidRPr="00580E92">
        <w:rPr>
          <w:rStyle w:val="a7"/>
          <w:sz w:val="28"/>
          <w:szCs w:val="28"/>
        </w:rPr>
        <w:footnoteReference w:id="1"/>
      </w:r>
      <w:r w:rsidRPr="00580E92">
        <w:rPr>
          <w:sz w:val="28"/>
          <w:szCs w:val="28"/>
        </w:rPr>
        <w:t>), индивидуального предпринимателя.</w:t>
      </w:r>
    </w:p>
    <w:p w:rsidR="00580E92" w:rsidRPr="00580E92" w:rsidRDefault="00580E92" w:rsidP="009A3A01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9A3A01" w:rsidRDefault="00580E92" w:rsidP="009A3A01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Данные по форме предоставляют также филиалы, </w:t>
      </w:r>
      <w:proofErr w:type="gramStart"/>
      <w:r w:rsidRPr="00580E92">
        <w:rPr>
          <w:sz w:val="28"/>
          <w:szCs w:val="28"/>
        </w:rPr>
        <w:t>представительства</w:t>
      </w:r>
      <w:r w:rsidR="001035A0" w:rsidRPr="001035A0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 xml:space="preserve"> и</w:t>
      </w:r>
      <w:proofErr w:type="gramEnd"/>
      <w:r w:rsidRPr="00580E92">
        <w:rPr>
          <w:sz w:val="28"/>
          <w:szCs w:val="28"/>
        </w:rPr>
        <w:t xml:space="preserve"> подразделения действующие на территории Российской Федерации иностранных организаций в порядке, установленном для юридических лиц.</w:t>
      </w:r>
    </w:p>
    <w:p w:rsidR="009A3A01" w:rsidRDefault="009A3A0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01" w:rsidRDefault="009A3A01" w:rsidP="009A3A0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Руководитель юридического лица или индивидуальный предприниматель может назначить должностных лиц, уполномоченных предоставлять данные от имени юридического лица, или от имени гражданина, осуществляющего предпринимательскую деятельность без образования юридического лица.</w:t>
      </w:r>
    </w:p>
    <w:p w:rsidR="00580E92" w:rsidRPr="00580E92" w:rsidRDefault="00580E92" w:rsidP="00580E92">
      <w:pPr>
        <w:spacing w:line="360" w:lineRule="auto"/>
        <w:ind w:firstLine="708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https://websbor.gks.ru/online/info, отчитывающаяся организация (индивидуальный предприниматель) проставляет: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код по Общероссийскому классификатору предприятий и организаций (ОКПО) – для юридического лица, не имеющего обособленных подразделений, и для индивидуального предпринимателя;  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идентификационный номер – для обособленного подразделения юридического лица и для головного подразделения юридического лица.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При реорганизации </w:t>
      </w:r>
      <w:r w:rsidRPr="00580E92">
        <w:rPr>
          <w:rFonts w:eastAsia="Calibri"/>
          <w:sz w:val="28"/>
          <w:szCs w:val="28"/>
        </w:rPr>
        <w:t>юридическое лицо, являющ</w:t>
      </w:r>
      <w:r>
        <w:rPr>
          <w:rFonts w:eastAsia="Calibri"/>
          <w:sz w:val="28"/>
          <w:szCs w:val="28"/>
        </w:rPr>
        <w:t>ееся правопреемником, с момента</w:t>
      </w:r>
      <w:r w:rsidRPr="00580E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своего</w:t>
      </w:r>
      <w:r w:rsidRPr="00580E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создания</w:t>
      </w:r>
      <w:r w:rsidRPr="00580E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должно</w:t>
      </w:r>
      <w:r w:rsidRPr="00580E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предоставлять</w:t>
      </w:r>
      <w:r w:rsidRPr="00580E92">
        <w:rPr>
          <w:rFonts w:eastAsia="Calibri"/>
          <w:sz w:val="28"/>
          <w:szCs w:val="28"/>
        </w:rPr>
        <w:t xml:space="preserve"> данные по форме </w:t>
      </w:r>
      <w:r w:rsidRPr="00580E92">
        <w:rPr>
          <w:sz w:val="28"/>
          <w:szCs w:val="28"/>
        </w:rPr>
        <w:t xml:space="preserve">(включая данные реорганизованного </w:t>
      </w:r>
      <w:r w:rsidRPr="00580E92">
        <w:rPr>
          <w:rFonts w:eastAsia="Calibri"/>
          <w:sz w:val="28"/>
          <w:szCs w:val="28"/>
        </w:rPr>
        <w:t>юридического лица</w:t>
      </w:r>
      <w:r w:rsidRPr="00580E92">
        <w:rPr>
          <w:sz w:val="28"/>
          <w:szCs w:val="28"/>
        </w:rPr>
        <w:t>) в срок, указанный на бланке формы, с начала отчетного месяца, в котором произошла реорганизация юридического лица.</w:t>
      </w:r>
    </w:p>
    <w:p w:rsidR="009A3A01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</w:t>
      </w:r>
      <w:proofErr w:type="spellStart"/>
      <w:r w:rsidRPr="00580E92">
        <w:rPr>
          <w:sz w:val="28"/>
          <w:szCs w:val="28"/>
        </w:rPr>
        <w:t>соответ</w:t>
      </w:r>
      <w:proofErr w:type="spellEnd"/>
      <w:r w:rsidR="009A3A01">
        <w:rPr>
          <w:sz w:val="28"/>
          <w:szCs w:val="28"/>
        </w:rPr>
        <w:t>-</w:t>
      </w:r>
    </w:p>
    <w:p w:rsidR="009A3A01" w:rsidRDefault="009A3A0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01" w:rsidRDefault="009A3A01" w:rsidP="009A3A0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80E92" w:rsidRPr="00580E92" w:rsidRDefault="00580E92" w:rsidP="001035A0">
      <w:pPr>
        <w:spacing w:line="360" w:lineRule="auto"/>
        <w:jc w:val="both"/>
        <w:rPr>
          <w:sz w:val="28"/>
          <w:szCs w:val="28"/>
        </w:rPr>
      </w:pPr>
      <w:proofErr w:type="spellStart"/>
      <w:r w:rsidRPr="00580E92">
        <w:rPr>
          <w:sz w:val="28"/>
          <w:szCs w:val="28"/>
        </w:rPr>
        <w:t>ствии</w:t>
      </w:r>
      <w:proofErr w:type="spellEnd"/>
      <w:r w:rsidRPr="00580E92">
        <w:rPr>
          <w:sz w:val="28"/>
          <w:szCs w:val="28"/>
        </w:rPr>
        <w:t xml:space="preserve">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По форме за отчетный период в случае отсутствия наблюдаемого явления респондент направляет подписанный в установленном порядке отчет по форме, незаполненный значениями показателей («пустой» отчет по форме). Во всех представляемых отчетах такого вида должен заполняться исключительно титульный раздел формы, а в остальных раздела</w:t>
      </w:r>
      <w:r>
        <w:rPr>
          <w:sz w:val="28"/>
          <w:szCs w:val="28"/>
        </w:rPr>
        <w:t>х не должно указываться никаких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 w:rsidRPr="00580E92">
        <w:rPr>
          <w:sz w:val="28"/>
          <w:szCs w:val="28"/>
        </w:rPr>
        <w:t xml:space="preserve"> данных, в том числе нулевых и прочерков. 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ее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 Для обособленных подразделений указывается почтовый адрес с почтовым индексом. Индивидуальный предприниматель указывает адрес места жительства, содержащийся в ЕГРИП.  </w:t>
      </w:r>
    </w:p>
    <w:p w:rsidR="009A3A01" w:rsidRDefault="00580E92" w:rsidP="009A3A01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3. По свободным строкам формы указываются данны</w:t>
      </w:r>
      <w:r>
        <w:rPr>
          <w:sz w:val="28"/>
          <w:szCs w:val="28"/>
        </w:rPr>
        <w:t>е по каждому виду произведенной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(товаров,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</w:t>
      </w:r>
      <w:r w:rsidRPr="00580E92">
        <w:rPr>
          <w:sz w:val="28"/>
          <w:szCs w:val="28"/>
        </w:rPr>
        <w:t xml:space="preserve"> услуг) в соответствии с Общероссийским классификатором продукции по вида</w:t>
      </w:r>
      <w:r>
        <w:rPr>
          <w:sz w:val="28"/>
          <w:szCs w:val="28"/>
        </w:rPr>
        <w:t>м экономической деятельности ОК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034-2014</w:t>
      </w:r>
      <w:r w:rsidRPr="00580E92">
        <w:rPr>
          <w:sz w:val="28"/>
          <w:szCs w:val="28"/>
        </w:rPr>
        <w:t xml:space="preserve"> </w:t>
      </w:r>
      <w:r>
        <w:rPr>
          <w:sz w:val="28"/>
          <w:szCs w:val="28"/>
        </w:rPr>
        <w:t>(ОКПД2</w:t>
      </w:r>
      <w:proofErr w:type="gramStart"/>
      <w:r>
        <w:rPr>
          <w:sz w:val="28"/>
          <w:szCs w:val="28"/>
        </w:rPr>
        <w:t>)</w:t>
      </w:r>
      <w:r w:rsidRPr="00580E92">
        <w:rPr>
          <w:sz w:val="28"/>
          <w:szCs w:val="28"/>
        </w:rPr>
        <w:t xml:space="preserve"> </w:t>
      </w:r>
      <w:r w:rsidR="001035A0" w:rsidRPr="001035A0">
        <w:rPr>
          <w:sz w:val="28"/>
          <w:szCs w:val="28"/>
        </w:rPr>
        <w:t>,</w:t>
      </w:r>
      <w:r w:rsidRPr="00580E92">
        <w:rPr>
          <w:sz w:val="28"/>
          <w:szCs w:val="28"/>
        </w:rPr>
        <w:t>указанному</w:t>
      </w:r>
      <w:proofErr w:type="gramEnd"/>
      <w:r w:rsidRPr="00580E92">
        <w:rPr>
          <w:sz w:val="28"/>
          <w:szCs w:val="28"/>
        </w:rPr>
        <w:t xml:space="preserve"> в Перечне (номенклатуре) видов продукции (с указанием единиц измерения (кодов) по Общероссийскому классификатору единиц измерения ОК 015-94 (ОКЕИ). Указанный Перечень может </w:t>
      </w:r>
      <w:r w:rsidR="009A3A01">
        <w:rPr>
          <w:sz w:val="28"/>
          <w:szCs w:val="28"/>
        </w:rPr>
        <w:br w:type="page"/>
      </w:r>
    </w:p>
    <w:p w:rsidR="009A3A01" w:rsidRDefault="009A3A01" w:rsidP="009A3A01">
      <w:pPr>
        <w:autoSpaceDN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80E92" w:rsidRPr="00580E92" w:rsidRDefault="00580E92" w:rsidP="001035A0">
      <w:pPr>
        <w:autoSpaceDN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80E92">
        <w:rPr>
          <w:sz w:val="28"/>
          <w:szCs w:val="28"/>
        </w:rPr>
        <w:t>быть получен в территориальных органах Росстата или на официальном сайте Росстата в информационно-телекоммуникационной сети «Интернет» по адресу: https://rosstat.gov.ru в рубриках: Статистика/ Официальная статистика/ Предпринимательство/ Промышленное производство/ Информация/ Номенклатура продукции и услуг.</w:t>
      </w:r>
    </w:p>
    <w:p w:rsidR="00580E92" w:rsidRPr="00580E92" w:rsidRDefault="00580E92" w:rsidP="00580E92">
      <w:pPr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В соответствии с пунктом 13 Правил разработки, ведения, изменения и применения общероссийских классификаторов технико-экономической и социальной информации, утвержденных постановлением Правительства Российской Федерации от 7 июня 2019 г. № 733 «Об общероссийских классификаторах технико-экономической и социальной информации» присвоение кодов объектам классификации (видам продукции) хозяйствующие субъекты должны осуществлять самостоятельно.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4. В данные о производстве конкретных видов продукции включается продукция, выработанная респондентом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предназначенная для отпуска другим юридическим и физическим лицам, своему капитальному строительству и своим подразделениям, зачисленная в состав основных средств или оборотных активов, выданная своим работникам в счет оплаты труда, а также израсходованная на собственные производственные нужды.</w:t>
      </w:r>
    </w:p>
    <w:p w:rsidR="00580E92" w:rsidRPr="00580E92" w:rsidRDefault="00580E92" w:rsidP="00580E92">
      <w:pPr>
        <w:spacing w:line="360" w:lineRule="auto"/>
        <w:ind w:firstLine="709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5. По видам продукции, учитываемым в стоимостном выражении, данные приводятся по фактической производственной себестоимости (или по учетным ценам). Если указанная продукция произведена из давальческого сырья, то данные о ее производстве приводятся по полной стоимости, включая стоимость давальческого сырья.</w:t>
      </w:r>
    </w:p>
    <w:p w:rsidR="00414E9D" w:rsidRDefault="00414E9D"/>
    <w:sectPr w:rsidR="0041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2A" w:rsidRDefault="00574B2A" w:rsidP="00580E92">
      <w:r>
        <w:separator/>
      </w:r>
    </w:p>
  </w:endnote>
  <w:endnote w:type="continuationSeparator" w:id="0">
    <w:p w:rsidR="00574B2A" w:rsidRDefault="00574B2A" w:rsidP="0058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2A" w:rsidRDefault="00574B2A" w:rsidP="00580E92">
      <w:r>
        <w:separator/>
      </w:r>
    </w:p>
  </w:footnote>
  <w:footnote w:type="continuationSeparator" w:id="0">
    <w:p w:rsidR="00574B2A" w:rsidRDefault="00574B2A" w:rsidP="00580E92">
      <w:r>
        <w:continuationSeparator/>
      </w:r>
    </w:p>
  </w:footnote>
  <w:footnote w:id="1">
    <w:p w:rsidR="00580E92" w:rsidRDefault="00580E92" w:rsidP="00580E92">
      <w:pPr>
        <w:ind w:firstLine="709"/>
        <w:jc w:val="both"/>
        <w:rPr>
          <w:sz w:val="20"/>
        </w:rPr>
      </w:pPr>
      <w:r>
        <w:rPr>
          <w:rStyle w:val="a7"/>
          <w:sz w:val="20"/>
        </w:rPr>
        <w:footnoteRef/>
      </w:r>
      <w:r>
        <w:rPr>
          <w:sz w:val="20"/>
          <w:szCs w:val="24"/>
        </w:rPr>
        <w:t xml:space="preserve"> Обособленное подразделение </w:t>
      </w:r>
      <w:proofErr w:type="gramStart"/>
      <w:r>
        <w:rPr>
          <w:sz w:val="20"/>
          <w:szCs w:val="24"/>
        </w:rPr>
        <w:t>организации  –</w:t>
      </w:r>
      <w:proofErr w:type="gramEnd"/>
      <w:r>
        <w:rPr>
          <w:sz w:val="20"/>
          <w:szCs w:val="24"/>
        </w:rPr>
        <w:t xml:space="preserve">  любое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</w:t>
      </w:r>
      <w:r>
        <w:rPr>
          <w:sz w:val="20"/>
          <w:szCs w:val="24"/>
        </w:rPr>
        <w:br/>
        <w:t>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580E92" w:rsidRDefault="00580E92" w:rsidP="00580E92">
      <w:pPr>
        <w:pStyle w:val="a3"/>
      </w:pPr>
      <w:r>
        <w:rPr>
          <w:szCs w:val="2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2"/>
    <w:rsid w:val="001035A0"/>
    <w:rsid w:val="002A167B"/>
    <w:rsid w:val="00414E9D"/>
    <w:rsid w:val="00526C02"/>
    <w:rsid w:val="00574B2A"/>
    <w:rsid w:val="00580E92"/>
    <w:rsid w:val="008C7BB0"/>
    <w:rsid w:val="009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1450A5-495E-4552-AEA5-9C93F5D2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80E92"/>
    <w:rPr>
      <w:sz w:val="20"/>
    </w:rPr>
  </w:style>
  <w:style w:type="character" w:customStyle="1" w:styleId="a4">
    <w:name w:val="Текст виноски Знак"/>
    <w:basedOn w:val="a0"/>
    <w:link w:val="a3"/>
    <w:semiHidden/>
    <w:rsid w:val="00580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Date"/>
    <w:basedOn w:val="a"/>
    <w:next w:val="a"/>
    <w:link w:val="a6"/>
    <w:semiHidden/>
    <w:unhideWhenUsed/>
    <w:rsid w:val="00580E92"/>
    <w:rPr>
      <w:sz w:val="20"/>
    </w:rPr>
  </w:style>
  <w:style w:type="character" w:customStyle="1" w:styleId="a6">
    <w:name w:val="Дата Знак"/>
    <w:basedOn w:val="a0"/>
    <w:link w:val="a5"/>
    <w:semiHidden/>
    <w:rsid w:val="0058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80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5715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Энцель Елена Николаевна</dc:creator>
  <cp:keywords/>
  <dc:description/>
  <cp:lastModifiedBy>Энцель Елена Николаевна</cp:lastModifiedBy>
  <cp:revision>4</cp:revision>
  <dcterms:created xsi:type="dcterms:W3CDTF">2023-02-01T11:20:00Z</dcterms:created>
  <dcterms:modified xsi:type="dcterms:W3CDTF">2023-02-01T11:34:00Z</dcterms:modified>
</cp:coreProperties>
</file>